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</w:tblGrid>
      <w:tr w:rsidR="004D3F75" w:rsidRPr="00412B89" w:rsidTr="00F36D06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4D3F75" w:rsidRPr="004D3F75" w:rsidRDefault="004D3F75" w:rsidP="004D3F75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УТВЕРЖДЕНЫ</w:t>
            </w:r>
          </w:p>
          <w:p w:rsidR="004D3F75" w:rsidRPr="004D3F75" w:rsidRDefault="004D3F75" w:rsidP="004D3F75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постановлением администрации</w:t>
            </w:r>
          </w:p>
          <w:p w:rsidR="004D3F75" w:rsidRPr="004D3F75" w:rsidRDefault="004D3F75" w:rsidP="004D3F75">
            <w:pPr>
              <w:suppressAutoHyphens/>
              <w:spacing w:after="0" w:line="240" w:lineRule="auto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Минераловодского городского округа</w:t>
            </w:r>
          </w:p>
          <w:p w:rsidR="004D3F75" w:rsidRPr="00412B89" w:rsidRDefault="008152E1" w:rsidP="00826427">
            <w:pPr>
              <w:suppressAutoHyphens/>
              <w:spacing w:after="0" w:line="240" w:lineRule="auto"/>
              <w:jc w:val="both"/>
              <w:textAlignment w:val="baseline"/>
              <w:rPr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от </w:t>
            </w:r>
            <w:r w:rsidR="007165C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           </w:t>
            </w:r>
            <w:r w:rsidR="001631CE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2</w:t>
            </w:r>
            <w:r w:rsidR="00FC04DC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02</w:t>
            </w:r>
            <w:r w:rsidR="00826427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3</w:t>
            </w:r>
            <w:r w:rsidR="00314872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 </w:t>
            </w:r>
            <w:r w:rsidR="00782B93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 </w:t>
            </w:r>
            <w:r w:rsidR="004D3F75"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№ 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 w:rsidR="00782B93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 w:rsidR="004D3F75"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</w:p>
        </w:tc>
      </w:tr>
    </w:tbl>
    <w:p w:rsidR="004D3F75" w:rsidRDefault="004D3F75" w:rsidP="004D3F75">
      <w:pPr>
        <w:suppressAutoHyphens/>
        <w:spacing w:line="300" w:lineRule="atLeast"/>
        <w:ind w:left="4500"/>
        <w:jc w:val="both"/>
        <w:textAlignment w:val="baseline"/>
        <w:rPr>
          <w:kern w:val="2"/>
          <w:sz w:val="28"/>
          <w:szCs w:val="28"/>
          <w:lang w:eastAsia="ar-SA"/>
        </w:rPr>
      </w:pPr>
    </w:p>
    <w:p w:rsidR="004D3F75" w:rsidRPr="004D3F75" w:rsidRDefault="00A71551" w:rsidP="004D3F75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</w:t>
      </w:r>
      <w:r w:rsidR="004D3F75">
        <w:rPr>
          <w:rFonts w:ascii="Times New Roman" w:hAnsi="Times New Roman" w:cs="Times New Roman"/>
          <w:sz w:val="28"/>
          <w:szCs w:val="28"/>
        </w:rPr>
        <w:t>Е</w:t>
      </w:r>
      <w:r w:rsidR="004D3F75" w:rsidRPr="004D3F75">
        <w:rPr>
          <w:rFonts w:ascii="Times New Roman" w:hAnsi="Times New Roman" w:cs="Times New Roman"/>
          <w:sz w:val="28"/>
          <w:szCs w:val="28"/>
        </w:rPr>
        <w:t>НИЯ,</w:t>
      </w:r>
    </w:p>
    <w:p w:rsidR="00FC04DC" w:rsidRDefault="004D3F75" w:rsidP="00FC04DC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proofErr w:type="gramStart"/>
      <w:r w:rsidRPr="004D3F75">
        <w:rPr>
          <w:rFonts w:ascii="Times New Roman" w:hAnsi="Times New Roman" w:cs="Times New Roman"/>
          <w:sz w:val="28"/>
          <w:szCs w:val="28"/>
        </w:rPr>
        <w:t xml:space="preserve">которые вносятся в муниципальную программу Минераловодского городского округа «Совершенствование организации деятельности органов местного самоуправления», утвержденную постановлением администрации Минераловодского городского округа Ставропольского края </w:t>
      </w:r>
      <w:proofErr w:type="gramEnd"/>
    </w:p>
    <w:p w:rsidR="004D3F75" w:rsidRPr="00486D8B" w:rsidRDefault="004D3F75" w:rsidP="00FC04DC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4D3F75">
        <w:rPr>
          <w:rFonts w:ascii="Times New Roman" w:hAnsi="Times New Roman" w:cs="Times New Roman"/>
          <w:sz w:val="28"/>
          <w:szCs w:val="28"/>
        </w:rPr>
        <w:t xml:space="preserve">от </w:t>
      </w:r>
      <w:r w:rsidR="00FC04DC">
        <w:rPr>
          <w:rFonts w:ascii="Times New Roman" w:hAnsi="Times New Roman" w:cs="Times New Roman"/>
          <w:sz w:val="28"/>
          <w:szCs w:val="28"/>
        </w:rPr>
        <w:t>25</w:t>
      </w:r>
      <w:r w:rsidRPr="004D3F75">
        <w:rPr>
          <w:rFonts w:ascii="Times New Roman" w:hAnsi="Times New Roman" w:cs="Times New Roman"/>
          <w:sz w:val="28"/>
          <w:szCs w:val="28"/>
        </w:rPr>
        <w:t>.1</w:t>
      </w:r>
      <w:r w:rsidR="00FC04DC">
        <w:rPr>
          <w:rFonts w:ascii="Times New Roman" w:hAnsi="Times New Roman" w:cs="Times New Roman"/>
          <w:sz w:val="28"/>
          <w:szCs w:val="28"/>
        </w:rPr>
        <w:t>1</w:t>
      </w:r>
      <w:r w:rsidRPr="004D3F75">
        <w:rPr>
          <w:rFonts w:ascii="Times New Roman" w:hAnsi="Times New Roman" w:cs="Times New Roman"/>
          <w:sz w:val="28"/>
          <w:szCs w:val="28"/>
        </w:rPr>
        <w:t>.201</w:t>
      </w:r>
      <w:r w:rsidR="00FC04DC">
        <w:rPr>
          <w:rFonts w:ascii="Times New Roman" w:hAnsi="Times New Roman" w:cs="Times New Roman"/>
          <w:sz w:val="28"/>
          <w:szCs w:val="28"/>
        </w:rPr>
        <w:t>9</w:t>
      </w:r>
      <w:r w:rsidRPr="004D3F75">
        <w:rPr>
          <w:rFonts w:ascii="Times New Roman" w:hAnsi="Times New Roman" w:cs="Times New Roman"/>
          <w:sz w:val="28"/>
          <w:szCs w:val="28"/>
        </w:rPr>
        <w:t xml:space="preserve"> № 2</w:t>
      </w:r>
      <w:r w:rsidR="00FC04DC">
        <w:rPr>
          <w:rFonts w:ascii="Times New Roman" w:hAnsi="Times New Roman" w:cs="Times New Roman"/>
          <w:sz w:val="28"/>
          <w:szCs w:val="28"/>
        </w:rPr>
        <w:t>58</w:t>
      </w:r>
      <w:r w:rsidRPr="004D3F75">
        <w:rPr>
          <w:rFonts w:ascii="Times New Roman" w:hAnsi="Times New Roman" w:cs="Times New Roman"/>
          <w:sz w:val="28"/>
          <w:szCs w:val="28"/>
        </w:rPr>
        <w:t xml:space="preserve">0 </w:t>
      </w:r>
    </w:p>
    <w:p w:rsidR="002E29B6" w:rsidRDefault="002E29B6" w:rsidP="004D3F75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E1315A" w:rsidRPr="007165C5" w:rsidRDefault="00EC6F07" w:rsidP="003A0B44">
      <w:pPr>
        <w:pStyle w:val="a4"/>
        <w:numPr>
          <w:ilvl w:val="0"/>
          <w:numId w:val="5"/>
        </w:numPr>
        <w:suppressAutoHyphens/>
        <w:spacing w:after="0" w:line="240" w:lineRule="auto"/>
        <w:ind w:left="0" w:firstLine="568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В паспорте Программы</w:t>
      </w:r>
      <w:r w:rsidR="00E548F2"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E1315A"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«Объёмы  и источники финансового обеспечения Программы»   изложить  в следующей редакции: 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«Объём финансового обеспечения Программы составит  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>40</w:t>
      </w:r>
      <w:r w:rsidR="00796747">
        <w:rPr>
          <w:rFonts w:ascii="Times New Roman" w:hAnsi="Times New Roman" w:cs="Times New Roman"/>
          <w:kern w:val="2"/>
          <w:sz w:val="28"/>
          <w:szCs w:val="28"/>
          <w:lang w:eastAsia="ar-SA"/>
        </w:rPr>
        <w:t>3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> </w:t>
      </w:r>
      <w:r w:rsidR="00796747">
        <w:rPr>
          <w:rFonts w:ascii="Times New Roman" w:hAnsi="Times New Roman" w:cs="Times New Roman"/>
          <w:kern w:val="2"/>
          <w:sz w:val="28"/>
          <w:szCs w:val="28"/>
          <w:lang w:eastAsia="ar-SA"/>
        </w:rPr>
        <w:t>0</w:t>
      </w:r>
      <w:r w:rsidR="00CC18B1">
        <w:rPr>
          <w:rFonts w:ascii="Times New Roman" w:hAnsi="Times New Roman" w:cs="Times New Roman"/>
          <w:kern w:val="2"/>
          <w:sz w:val="28"/>
          <w:szCs w:val="28"/>
          <w:lang w:eastAsia="ar-SA"/>
        </w:rPr>
        <w:t>17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>,</w:t>
      </w:r>
      <w:r w:rsidR="00CC18B1">
        <w:rPr>
          <w:rFonts w:ascii="Times New Roman" w:hAnsi="Times New Roman" w:cs="Times New Roman"/>
          <w:kern w:val="2"/>
          <w:sz w:val="28"/>
          <w:szCs w:val="28"/>
          <w:lang w:eastAsia="ar-SA"/>
        </w:rPr>
        <w:t>4</w:t>
      </w:r>
      <w:r w:rsidR="00796747">
        <w:rPr>
          <w:rFonts w:ascii="Times New Roman" w:hAnsi="Times New Roman" w:cs="Times New Roman"/>
          <w:kern w:val="2"/>
          <w:sz w:val="28"/>
          <w:szCs w:val="28"/>
          <w:lang w:eastAsia="ar-SA"/>
        </w:rPr>
        <w:t>7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тыс. рублей, в том числе по источникам финансового обеспечения: 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Бюджет Минераловодского городского округа Ставропольского края  –</w:t>
      </w:r>
      <w:r w:rsidR="00CC18B1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403 017,47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тыс. рублей, в том числе по годам: </w:t>
      </w:r>
    </w:p>
    <w:p w:rsidR="00E1315A" w:rsidRPr="00111063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2020 год </w:t>
      </w: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–  67 697,</w:t>
      </w:r>
      <w:r w:rsidR="00D0242E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72</w:t>
      </w: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E1315A" w:rsidRPr="00111063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2021 год –  </w:t>
      </w:r>
      <w:r w:rsidR="006A5DFA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6</w:t>
      </w:r>
      <w:r w:rsidR="001309B4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7 505,6</w:t>
      </w:r>
      <w:r w:rsidR="00827DB8">
        <w:rPr>
          <w:rFonts w:ascii="Times New Roman" w:hAnsi="Times New Roman" w:cs="Times New Roman"/>
          <w:kern w:val="2"/>
          <w:sz w:val="28"/>
          <w:szCs w:val="28"/>
          <w:lang w:eastAsia="ar-SA"/>
        </w:rPr>
        <w:t>1</w:t>
      </w:r>
      <w:r w:rsidR="006A5DFA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2022 год –  </w:t>
      </w:r>
      <w:r w:rsidR="00FD7C6F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6</w:t>
      </w:r>
      <w:r w:rsidR="00FA5681">
        <w:rPr>
          <w:rFonts w:ascii="Times New Roman" w:hAnsi="Times New Roman" w:cs="Times New Roman"/>
          <w:kern w:val="2"/>
          <w:sz w:val="28"/>
          <w:szCs w:val="28"/>
          <w:lang w:eastAsia="ar-SA"/>
        </w:rPr>
        <w:t>7</w:t>
      </w:r>
      <w:r w:rsidR="00522D3B">
        <w:rPr>
          <w:rFonts w:ascii="Times New Roman" w:hAnsi="Times New Roman" w:cs="Times New Roman"/>
          <w:kern w:val="2"/>
          <w:sz w:val="28"/>
          <w:szCs w:val="28"/>
          <w:lang w:eastAsia="ar-SA"/>
        </w:rPr>
        <w:t> </w:t>
      </w:r>
      <w:r w:rsidR="00FA5681">
        <w:rPr>
          <w:rFonts w:ascii="Times New Roman" w:hAnsi="Times New Roman" w:cs="Times New Roman"/>
          <w:kern w:val="2"/>
          <w:sz w:val="28"/>
          <w:szCs w:val="28"/>
          <w:lang w:eastAsia="ar-SA"/>
        </w:rPr>
        <w:t>7</w:t>
      </w:r>
      <w:r w:rsidR="00522D3B">
        <w:rPr>
          <w:rFonts w:ascii="Times New Roman" w:hAnsi="Times New Roman" w:cs="Times New Roman"/>
          <w:kern w:val="2"/>
          <w:sz w:val="28"/>
          <w:szCs w:val="28"/>
          <w:lang w:eastAsia="ar-SA"/>
        </w:rPr>
        <w:t>40,74</w:t>
      </w:r>
      <w:r w:rsidR="00FD7C6F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2023 год –  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>73</w:t>
      </w:r>
      <w:r w:rsidR="00CC18B1">
        <w:rPr>
          <w:rFonts w:ascii="Times New Roman" w:hAnsi="Times New Roman" w:cs="Times New Roman"/>
          <w:kern w:val="2"/>
          <w:sz w:val="28"/>
          <w:szCs w:val="28"/>
          <w:lang w:eastAsia="ar-SA"/>
        </w:rPr>
        <w:t> </w:t>
      </w:r>
      <w:r w:rsidR="00796747">
        <w:rPr>
          <w:rFonts w:ascii="Times New Roman" w:hAnsi="Times New Roman" w:cs="Times New Roman"/>
          <w:kern w:val="2"/>
          <w:sz w:val="28"/>
          <w:szCs w:val="28"/>
          <w:lang w:eastAsia="ar-SA"/>
        </w:rPr>
        <w:t>9</w:t>
      </w:r>
      <w:r w:rsidR="00CC18B1">
        <w:rPr>
          <w:rFonts w:ascii="Times New Roman" w:hAnsi="Times New Roman" w:cs="Times New Roman"/>
          <w:kern w:val="2"/>
          <w:sz w:val="28"/>
          <w:szCs w:val="28"/>
          <w:lang w:eastAsia="ar-SA"/>
        </w:rPr>
        <w:t>38,0</w:t>
      </w:r>
      <w:r w:rsidR="00796747">
        <w:rPr>
          <w:rFonts w:ascii="Times New Roman" w:hAnsi="Times New Roman" w:cs="Times New Roman"/>
          <w:kern w:val="2"/>
          <w:sz w:val="28"/>
          <w:szCs w:val="28"/>
          <w:lang w:eastAsia="ar-SA"/>
        </w:rPr>
        <w:t>2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2024 год –  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>65 989,36</w:t>
      </w:r>
      <w:r w:rsidR="00FA5681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2025 год –  </w:t>
      </w:r>
      <w:r w:rsidR="00656BAF">
        <w:rPr>
          <w:rFonts w:ascii="Times New Roman" w:hAnsi="Times New Roman" w:cs="Times New Roman"/>
          <w:kern w:val="2"/>
          <w:sz w:val="28"/>
          <w:szCs w:val="28"/>
          <w:lang w:eastAsia="ar-SA"/>
        </w:rPr>
        <w:t>60 146,02</w:t>
      </w:r>
      <w:r w:rsid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рублей,</w:t>
      </w:r>
    </w:p>
    <w:p w:rsidR="005A10A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(объемы финансирования могут уточняться с учетом доходных возможностей бюджета Минераловодского городского округа Ставропольского края)».</w:t>
      </w:r>
    </w:p>
    <w:p w:rsidR="00C6639A" w:rsidRPr="005903F8" w:rsidRDefault="00C6639A" w:rsidP="00C6639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>2. В паспорте подпрограммы «</w:t>
      </w:r>
      <w:r w:rsidRPr="005903F8">
        <w:rPr>
          <w:rFonts w:ascii="Times New Roman" w:hAnsi="Times New Roman" w:cs="Times New Roman"/>
          <w:sz w:val="28"/>
          <w:szCs w:val="28"/>
        </w:rPr>
        <w:t>Развитие муниципальной службы</w:t>
      </w: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»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р</w:t>
      </w: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аздел «Объёмы  и источники финансового обеспечения Программы»   изложить  в следующей редакции: </w:t>
      </w:r>
    </w:p>
    <w:p w:rsidR="00C6639A" w:rsidRPr="005903F8" w:rsidRDefault="00C6639A" w:rsidP="00C6639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«Объём финансового обеспечения подпрограммы за счет средств бюджета Минераловодского городского округа составит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467,63 </w:t>
      </w: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тыс. рублей, в том числе по годам: </w:t>
      </w:r>
    </w:p>
    <w:p w:rsidR="00C6639A" w:rsidRPr="00FD7C6F" w:rsidRDefault="00C6639A" w:rsidP="00C6639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FD7C6F">
        <w:rPr>
          <w:rFonts w:ascii="Times New Roman" w:hAnsi="Times New Roman" w:cs="Times New Roman"/>
          <w:kern w:val="2"/>
          <w:sz w:val="28"/>
          <w:szCs w:val="28"/>
          <w:lang w:eastAsia="ar-SA"/>
        </w:rPr>
        <w:t>2020 год – 18,11  тыс. рублей;</w:t>
      </w:r>
    </w:p>
    <w:p w:rsidR="00C6639A" w:rsidRPr="00FD7C6F" w:rsidRDefault="00C6639A" w:rsidP="00C6639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FD7C6F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2021 год – 103,52 тыс. рублей; </w:t>
      </w:r>
    </w:p>
    <w:p w:rsidR="00C6639A" w:rsidRPr="005903F8" w:rsidRDefault="00C6639A" w:rsidP="00C6639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FD7C6F">
        <w:rPr>
          <w:rFonts w:ascii="Times New Roman" w:hAnsi="Times New Roman" w:cs="Times New Roman"/>
          <w:kern w:val="2"/>
          <w:sz w:val="28"/>
          <w:szCs w:val="28"/>
          <w:lang w:eastAsia="ar-SA"/>
        </w:rPr>
        <w:t>2022 год – 6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1</w:t>
      </w:r>
      <w:r w:rsidRPr="00FD7C6F">
        <w:rPr>
          <w:rFonts w:ascii="Times New Roman" w:hAnsi="Times New Roman" w:cs="Times New Roman"/>
          <w:kern w:val="2"/>
          <w:sz w:val="28"/>
          <w:szCs w:val="28"/>
          <w:lang w:eastAsia="ar-SA"/>
        </w:rPr>
        <w:t>,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8</w:t>
      </w:r>
      <w:r w:rsidRPr="00FD7C6F">
        <w:rPr>
          <w:rFonts w:ascii="Times New Roman" w:hAnsi="Times New Roman" w:cs="Times New Roman"/>
          <w:kern w:val="2"/>
          <w:sz w:val="28"/>
          <w:szCs w:val="28"/>
          <w:lang w:eastAsia="ar-SA"/>
        </w:rPr>
        <w:t>0 тыс. рублей;</w:t>
      </w:r>
    </w:p>
    <w:p w:rsidR="00C6639A" w:rsidRPr="005903F8" w:rsidRDefault="00C6639A" w:rsidP="00C6639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>2023 год –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186,70 </w:t>
      </w: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C6639A" w:rsidRPr="005903F8" w:rsidRDefault="00C6639A" w:rsidP="00C6639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2024 год –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42,00</w:t>
      </w: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C6639A" w:rsidRPr="005903F8" w:rsidRDefault="00C6639A" w:rsidP="00C6639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2025 год –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55,5</w:t>
      </w: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>0 тыс. рублей,</w:t>
      </w:r>
    </w:p>
    <w:p w:rsidR="00C6639A" w:rsidRPr="005903F8" w:rsidRDefault="00C6639A" w:rsidP="00C6639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>(объемы финансирования могут уточняться с учетом доходных возможностей бюджета Минераловодского городского округа Ставропольского края)».</w:t>
      </w:r>
    </w:p>
    <w:p w:rsidR="00FC0C4B" w:rsidRDefault="00C6639A" w:rsidP="004C1C04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lastRenderedPageBreak/>
        <w:t>3</w:t>
      </w:r>
      <w:r w:rsidR="00EC6F07" w:rsidRPr="003A0B4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. Приложение 1 к муниципальной программе «Совершенствование организации деятельности органов местного </w:t>
      </w:r>
      <w:r w:rsidR="00EC6F07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самоуправления» (таблица </w:t>
      </w:r>
      <w:r w:rsidR="004B1413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>3)</w:t>
      </w:r>
      <w:r w:rsidR="00EC6F07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изложить  согласно приложению</w:t>
      </w:r>
      <w:r w:rsidR="006C7F53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№ </w:t>
      </w:r>
      <w:r w:rsidR="005643BB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>1</w:t>
      </w:r>
      <w:r w:rsidR="00067B7E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EC6F07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>к настоящим изменениям.</w:t>
      </w:r>
    </w:p>
    <w:sectPr w:rsidR="00FC0C4B" w:rsidSect="008D697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3516" w:rsidRDefault="00513516" w:rsidP="005906A5">
      <w:pPr>
        <w:spacing w:after="0" w:line="240" w:lineRule="auto"/>
      </w:pPr>
      <w:r>
        <w:separator/>
      </w:r>
    </w:p>
  </w:endnote>
  <w:endnote w:type="continuationSeparator" w:id="0">
    <w:p w:rsidR="00513516" w:rsidRDefault="00513516" w:rsidP="00590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3516" w:rsidRDefault="00513516" w:rsidP="005906A5">
      <w:pPr>
        <w:spacing w:after="0" w:line="240" w:lineRule="auto"/>
      </w:pPr>
      <w:r>
        <w:separator/>
      </w:r>
    </w:p>
  </w:footnote>
  <w:footnote w:type="continuationSeparator" w:id="0">
    <w:p w:rsidR="00513516" w:rsidRDefault="00513516" w:rsidP="005906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522" w:rsidRPr="00AD1522" w:rsidRDefault="00AD1522">
    <w:pPr>
      <w:pStyle w:val="a5"/>
      <w:jc w:val="center"/>
      <w:rPr>
        <w:rFonts w:ascii="Times New Roman" w:hAnsi="Times New Roman" w:cs="Times New Roman"/>
        <w:sz w:val="24"/>
        <w:szCs w:val="24"/>
      </w:rPr>
    </w:pPr>
  </w:p>
  <w:p w:rsidR="00F36D06" w:rsidRDefault="00F36D0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D37C2"/>
    <w:multiLevelType w:val="hybridMultilevel"/>
    <w:tmpl w:val="A612ACE2"/>
    <w:lvl w:ilvl="0" w:tplc="0C94F94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56485393"/>
    <w:multiLevelType w:val="hybridMultilevel"/>
    <w:tmpl w:val="5F7A4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465987"/>
    <w:multiLevelType w:val="multilevel"/>
    <w:tmpl w:val="D266484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31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0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04" w:hanging="2160"/>
      </w:pPr>
      <w:rPr>
        <w:rFonts w:hint="default"/>
      </w:rPr>
    </w:lvl>
  </w:abstractNum>
  <w:abstractNum w:abstractNumId="3">
    <w:nsid w:val="730D0C49"/>
    <w:multiLevelType w:val="multilevel"/>
    <w:tmpl w:val="186A117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2160"/>
      </w:pPr>
      <w:rPr>
        <w:rFonts w:hint="default"/>
      </w:rPr>
    </w:lvl>
  </w:abstractNum>
  <w:abstractNum w:abstractNumId="4">
    <w:nsid w:val="78B20819"/>
    <w:multiLevelType w:val="multilevel"/>
    <w:tmpl w:val="132263F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hdrShapeDefaults>
    <o:shapedefaults v:ext="edit" spidmax="98306"/>
  </w:hdrShapeDefaults>
  <w:footnotePr>
    <w:footnote w:id="-1"/>
    <w:footnote w:id="0"/>
  </w:footnotePr>
  <w:endnotePr>
    <w:endnote w:id="-1"/>
    <w:endnote w:id="0"/>
  </w:endnotePr>
  <w:compat/>
  <w:rsids>
    <w:rsidRoot w:val="00330DE0"/>
    <w:rsid w:val="00002503"/>
    <w:rsid w:val="00022EF5"/>
    <w:rsid w:val="00037246"/>
    <w:rsid w:val="00056861"/>
    <w:rsid w:val="00064303"/>
    <w:rsid w:val="00067831"/>
    <w:rsid w:val="00067B7E"/>
    <w:rsid w:val="000772FC"/>
    <w:rsid w:val="00086184"/>
    <w:rsid w:val="000902B0"/>
    <w:rsid w:val="00095003"/>
    <w:rsid w:val="000A6873"/>
    <w:rsid w:val="000C111B"/>
    <w:rsid w:val="000C423F"/>
    <w:rsid w:val="000D709E"/>
    <w:rsid w:val="000E4471"/>
    <w:rsid w:val="000F2559"/>
    <w:rsid w:val="0010028A"/>
    <w:rsid w:val="001039CE"/>
    <w:rsid w:val="00106433"/>
    <w:rsid w:val="00111063"/>
    <w:rsid w:val="001161B6"/>
    <w:rsid w:val="00125E65"/>
    <w:rsid w:val="001309B4"/>
    <w:rsid w:val="001321F9"/>
    <w:rsid w:val="00133B39"/>
    <w:rsid w:val="001545C7"/>
    <w:rsid w:val="001631CE"/>
    <w:rsid w:val="00176132"/>
    <w:rsid w:val="001939C4"/>
    <w:rsid w:val="001B29C9"/>
    <w:rsid w:val="001B7406"/>
    <w:rsid w:val="001C03D1"/>
    <w:rsid w:val="001C1615"/>
    <w:rsid w:val="001F5316"/>
    <w:rsid w:val="00202E3D"/>
    <w:rsid w:val="00204F62"/>
    <w:rsid w:val="00215F77"/>
    <w:rsid w:val="00225A93"/>
    <w:rsid w:val="002425B5"/>
    <w:rsid w:val="00247CE2"/>
    <w:rsid w:val="00260368"/>
    <w:rsid w:val="00264488"/>
    <w:rsid w:val="0026513E"/>
    <w:rsid w:val="0028543E"/>
    <w:rsid w:val="002A0944"/>
    <w:rsid w:val="002A25A3"/>
    <w:rsid w:val="002A4621"/>
    <w:rsid w:val="002C2354"/>
    <w:rsid w:val="002E1A42"/>
    <w:rsid w:val="002E29B6"/>
    <w:rsid w:val="002F2A47"/>
    <w:rsid w:val="00304713"/>
    <w:rsid w:val="003065E4"/>
    <w:rsid w:val="00314872"/>
    <w:rsid w:val="00321039"/>
    <w:rsid w:val="00330DE0"/>
    <w:rsid w:val="003522C8"/>
    <w:rsid w:val="003541D6"/>
    <w:rsid w:val="003865AD"/>
    <w:rsid w:val="003A0B44"/>
    <w:rsid w:val="003B4CCB"/>
    <w:rsid w:val="003B66F6"/>
    <w:rsid w:val="003D00C9"/>
    <w:rsid w:val="003D5808"/>
    <w:rsid w:val="003F760C"/>
    <w:rsid w:val="00402EE9"/>
    <w:rsid w:val="00403CBB"/>
    <w:rsid w:val="00416527"/>
    <w:rsid w:val="0043070B"/>
    <w:rsid w:val="00430DE4"/>
    <w:rsid w:val="00472367"/>
    <w:rsid w:val="00475089"/>
    <w:rsid w:val="00481A3C"/>
    <w:rsid w:val="00486D8B"/>
    <w:rsid w:val="004A6199"/>
    <w:rsid w:val="004A7F10"/>
    <w:rsid w:val="004B1413"/>
    <w:rsid w:val="004B5D1B"/>
    <w:rsid w:val="004C0C9F"/>
    <w:rsid w:val="004C1C04"/>
    <w:rsid w:val="004C1E57"/>
    <w:rsid w:val="004C267A"/>
    <w:rsid w:val="004D3F75"/>
    <w:rsid w:val="004D5131"/>
    <w:rsid w:val="004F694D"/>
    <w:rsid w:val="00506C85"/>
    <w:rsid w:val="00510228"/>
    <w:rsid w:val="00513516"/>
    <w:rsid w:val="00513FCC"/>
    <w:rsid w:val="00522D3B"/>
    <w:rsid w:val="005368E2"/>
    <w:rsid w:val="00553D56"/>
    <w:rsid w:val="00556157"/>
    <w:rsid w:val="005643BB"/>
    <w:rsid w:val="005903F8"/>
    <w:rsid w:val="005906A5"/>
    <w:rsid w:val="005A10A5"/>
    <w:rsid w:val="005B611A"/>
    <w:rsid w:val="005C0FC1"/>
    <w:rsid w:val="005C3924"/>
    <w:rsid w:val="005D4261"/>
    <w:rsid w:val="005F2F43"/>
    <w:rsid w:val="0061354E"/>
    <w:rsid w:val="00641866"/>
    <w:rsid w:val="0064612F"/>
    <w:rsid w:val="0065296D"/>
    <w:rsid w:val="00655EAB"/>
    <w:rsid w:val="00656BAF"/>
    <w:rsid w:val="006577E1"/>
    <w:rsid w:val="00680C7E"/>
    <w:rsid w:val="00692B03"/>
    <w:rsid w:val="006A5DFA"/>
    <w:rsid w:val="006C7F53"/>
    <w:rsid w:val="006D436C"/>
    <w:rsid w:val="006D56C3"/>
    <w:rsid w:val="006E1EA0"/>
    <w:rsid w:val="006E68AA"/>
    <w:rsid w:val="006F7EB4"/>
    <w:rsid w:val="00715407"/>
    <w:rsid w:val="007165C5"/>
    <w:rsid w:val="00730F10"/>
    <w:rsid w:val="007406A8"/>
    <w:rsid w:val="00743398"/>
    <w:rsid w:val="00743C37"/>
    <w:rsid w:val="00744C4B"/>
    <w:rsid w:val="007606BE"/>
    <w:rsid w:val="00765E17"/>
    <w:rsid w:val="00771512"/>
    <w:rsid w:val="00782B93"/>
    <w:rsid w:val="00796747"/>
    <w:rsid w:val="007A4D8D"/>
    <w:rsid w:val="007A5CA6"/>
    <w:rsid w:val="007B5290"/>
    <w:rsid w:val="007D5C27"/>
    <w:rsid w:val="007F688C"/>
    <w:rsid w:val="007F7FD3"/>
    <w:rsid w:val="008141EA"/>
    <w:rsid w:val="00814713"/>
    <w:rsid w:val="008152E1"/>
    <w:rsid w:val="008162C6"/>
    <w:rsid w:val="0081764E"/>
    <w:rsid w:val="0082017A"/>
    <w:rsid w:val="00823A4B"/>
    <w:rsid w:val="00826427"/>
    <w:rsid w:val="00827C08"/>
    <w:rsid w:val="00827DB8"/>
    <w:rsid w:val="008433A2"/>
    <w:rsid w:val="00854875"/>
    <w:rsid w:val="00882CB5"/>
    <w:rsid w:val="00887817"/>
    <w:rsid w:val="008B5884"/>
    <w:rsid w:val="008C65C6"/>
    <w:rsid w:val="008D1B19"/>
    <w:rsid w:val="008D2F6B"/>
    <w:rsid w:val="008D6637"/>
    <w:rsid w:val="008D697A"/>
    <w:rsid w:val="008F1062"/>
    <w:rsid w:val="008F170D"/>
    <w:rsid w:val="008F4120"/>
    <w:rsid w:val="008F6302"/>
    <w:rsid w:val="00904BC0"/>
    <w:rsid w:val="009230FE"/>
    <w:rsid w:val="00931F6B"/>
    <w:rsid w:val="00942FBB"/>
    <w:rsid w:val="00944A76"/>
    <w:rsid w:val="00945856"/>
    <w:rsid w:val="0094663E"/>
    <w:rsid w:val="00947DE1"/>
    <w:rsid w:val="00953AAC"/>
    <w:rsid w:val="00962C88"/>
    <w:rsid w:val="00962FDE"/>
    <w:rsid w:val="0098238E"/>
    <w:rsid w:val="00983084"/>
    <w:rsid w:val="00986BDF"/>
    <w:rsid w:val="00991CD6"/>
    <w:rsid w:val="009D3CCD"/>
    <w:rsid w:val="009E387A"/>
    <w:rsid w:val="009F39B4"/>
    <w:rsid w:val="00A123E8"/>
    <w:rsid w:val="00A60C56"/>
    <w:rsid w:val="00A65CB2"/>
    <w:rsid w:val="00A71551"/>
    <w:rsid w:val="00A715C0"/>
    <w:rsid w:val="00AC7A65"/>
    <w:rsid w:val="00AD0F91"/>
    <w:rsid w:val="00AD1522"/>
    <w:rsid w:val="00AD302B"/>
    <w:rsid w:val="00AD6B66"/>
    <w:rsid w:val="00AD74D4"/>
    <w:rsid w:val="00AE4749"/>
    <w:rsid w:val="00AE5A46"/>
    <w:rsid w:val="00AE75BB"/>
    <w:rsid w:val="00AF29B9"/>
    <w:rsid w:val="00AF2E29"/>
    <w:rsid w:val="00AF7623"/>
    <w:rsid w:val="00B0274D"/>
    <w:rsid w:val="00B03EE0"/>
    <w:rsid w:val="00B10441"/>
    <w:rsid w:val="00B157F6"/>
    <w:rsid w:val="00B30E1B"/>
    <w:rsid w:val="00B319D6"/>
    <w:rsid w:val="00B3517E"/>
    <w:rsid w:val="00B518D3"/>
    <w:rsid w:val="00B60419"/>
    <w:rsid w:val="00B76A3D"/>
    <w:rsid w:val="00B9099A"/>
    <w:rsid w:val="00B919CC"/>
    <w:rsid w:val="00BB01DB"/>
    <w:rsid w:val="00BC0744"/>
    <w:rsid w:val="00BC44EC"/>
    <w:rsid w:val="00BD698D"/>
    <w:rsid w:val="00BD7ECF"/>
    <w:rsid w:val="00BF0BBB"/>
    <w:rsid w:val="00C03DC3"/>
    <w:rsid w:val="00C04BF8"/>
    <w:rsid w:val="00C302BA"/>
    <w:rsid w:val="00C3226C"/>
    <w:rsid w:val="00C46F8A"/>
    <w:rsid w:val="00C506E1"/>
    <w:rsid w:val="00C50D62"/>
    <w:rsid w:val="00C5410A"/>
    <w:rsid w:val="00C600D0"/>
    <w:rsid w:val="00C6639A"/>
    <w:rsid w:val="00C664D9"/>
    <w:rsid w:val="00C77894"/>
    <w:rsid w:val="00CB1529"/>
    <w:rsid w:val="00CC0105"/>
    <w:rsid w:val="00CC18B1"/>
    <w:rsid w:val="00CC1BEC"/>
    <w:rsid w:val="00CC37B4"/>
    <w:rsid w:val="00CC3CEC"/>
    <w:rsid w:val="00CF2476"/>
    <w:rsid w:val="00CF42D3"/>
    <w:rsid w:val="00D019EA"/>
    <w:rsid w:val="00D0242E"/>
    <w:rsid w:val="00D02F4D"/>
    <w:rsid w:val="00D04A01"/>
    <w:rsid w:val="00D24AC9"/>
    <w:rsid w:val="00D32E49"/>
    <w:rsid w:val="00D45061"/>
    <w:rsid w:val="00D5218D"/>
    <w:rsid w:val="00D52AC6"/>
    <w:rsid w:val="00D64A61"/>
    <w:rsid w:val="00D75203"/>
    <w:rsid w:val="00D976D6"/>
    <w:rsid w:val="00DB18AB"/>
    <w:rsid w:val="00DC21F6"/>
    <w:rsid w:val="00DC6159"/>
    <w:rsid w:val="00DC7E08"/>
    <w:rsid w:val="00DD457C"/>
    <w:rsid w:val="00DD7B1B"/>
    <w:rsid w:val="00DE790B"/>
    <w:rsid w:val="00DF0824"/>
    <w:rsid w:val="00DF1522"/>
    <w:rsid w:val="00E02940"/>
    <w:rsid w:val="00E03DC6"/>
    <w:rsid w:val="00E049B3"/>
    <w:rsid w:val="00E04BC9"/>
    <w:rsid w:val="00E1315A"/>
    <w:rsid w:val="00E22FF2"/>
    <w:rsid w:val="00E23175"/>
    <w:rsid w:val="00E4195A"/>
    <w:rsid w:val="00E52B6C"/>
    <w:rsid w:val="00E548F2"/>
    <w:rsid w:val="00E6234F"/>
    <w:rsid w:val="00EA7D6A"/>
    <w:rsid w:val="00EC2C7F"/>
    <w:rsid w:val="00EC3031"/>
    <w:rsid w:val="00EC5D01"/>
    <w:rsid w:val="00EC6F07"/>
    <w:rsid w:val="00EF1AF7"/>
    <w:rsid w:val="00EF1FA8"/>
    <w:rsid w:val="00F024FB"/>
    <w:rsid w:val="00F0458C"/>
    <w:rsid w:val="00F05F7A"/>
    <w:rsid w:val="00F2309E"/>
    <w:rsid w:val="00F36D06"/>
    <w:rsid w:val="00F51C7D"/>
    <w:rsid w:val="00F51F74"/>
    <w:rsid w:val="00F80E9B"/>
    <w:rsid w:val="00F83E2D"/>
    <w:rsid w:val="00F91174"/>
    <w:rsid w:val="00F926A3"/>
    <w:rsid w:val="00FA5681"/>
    <w:rsid w:val="00FB48B4"/>
    <w:rsid w:val="00FC04DC"/>
    <w:rsid w:val="00FC0C4B"/>
    <w:rsid w:val="00FC7C05"/>
    <w:rsid w:val="00FD108D"/>
    <w:rsid w:val="00FD7C6F"/>
    <w:rsid w:val="00FF6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D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0D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30DE0"/>
    <w:pPr>
      <w:ind w:left="720"/>
      <w:contextualSpacing/>
    </w:pPr>
  </w:style>
  <w:style w:type="paragraph" w:customStyle="1" w:styleId="ConsPlusNormal">
    <w:name w:val="ConsPlusNormal"/>
    <w:rsid w:val="009823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4D3F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4D3F75"/>
    <w:rPr>
      <w:rFonts w:ascii="Courier New" w:eastAsia="Calibri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906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906A5"/>
  </w:style>
  <w:style w:type="paragraph" w:styleId="a7">
    <w:name w:val="footer"/>
    <w:basedOn w:val="a"/>
    <w:link w:val="a8"/>
    <w:uiPriority w:val="99"/>
    <w:semiHidden/>
    <w:unhideWhenUsed/>
    <w:rsid w:val="005906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906A5"/>
  </w:style>
  <w:style w:type="paragraph" w:customStyle="1" w:styleId="BodyText21">
    <w:name w:val="Body Text 21"/>
    <w:basedOn w:val="a"/>
    <w:rsid w:val="002E29B6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8433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aliases w:val="Обычный (Web)"/>
    <w:basedOn w:val="a"/>
    <w:rsid w:val="00AF29B9"/>
    <w:pPr>
      <w:widowControl w:val="0"/>
      <w:suppressAutoHyphens/>
      <w:spacing w:before="280" w:after="28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aa">
    <w:name w:val="Гипертекстовая ссылка"/>
    <w:rsid w:val="00AF29B9"/>
    <w:rPr>
      <w:rFonts w:cs="Times New Roman"/>
      <w:b w:val="0"/>
      <w:color w:val="106BBE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2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C30116-9A99-4C60-8BD8-DC85AABBF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1772</TotalTime>
  <Pages>2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126</cp:revision>
  <cp:lastPrinted>2023-03-28T08:15:00Z</cp:lastPrinted>
  <dcterms:created xsi:type="dcterms:W3CDTF">2019-03-13T15:23:00Z</dcterms:created>
  <dcterms:modified xsi:type="dcterms:W3CDTF">2023-05-02T15:04:00Z</dcterms:modified>
</cp:coreProperties>
</file>